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2938" w14:textId="672BD9D4" w:rsidR="00FF5113" w:rsidRPr="00FF5113" w:rsidRDefault="00FF5113" w:rsidP="00FF5113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UCHWAŁA NR XV/83/2025</w:t>
      </w:r>
      <w:r w:rsidRPr="00FF5113">
        <w:rPr>
          <w:rFonts w:ascii="Times New Roman" w:hAnsi="Times New Roman" w:cs="Times New Roman"/>
          <w:sz w:val="24"/>
          <w:szCs w:val="24"/>
        </w:rPr>
        <w:br/>
        <w:t>Rady Miejskiej w Stawiszynie</w:t>
      </w:r>
    </w:p>
    <w:p w14:paraId="1EDB2BE0" w14:textId="77777777" w:rsidR="00FF5113" w:rsidRPr="00FF5113" w:rsidRDefault="00FF5113" w:rsidP="00FF5113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z dnia 8 kwietnia 2025 r.</w:t>
      </w:r>
    </w:p>
    <w:p w14:paraId="592F04BE" w14:textId="3A16E2E9" w:rsidR="00FF5113" w:rsidRPr="00FF5113" w:rsidRDefault="00FF5113" w:rsidP="00FF5113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5113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i Miasta Stawiszyn na lata 2025-2030</w:t>
      </w:r>
    </w:p>
    <w:p w14:paraId="7BD5DB17" w14:textId="77777777" w:rsidR="00FF5113" w:rsidRPr="00FF5113" w:rsidRDefault="00FF5113" w:rsidP="00FF5113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FF51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F5113"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 w:rsidRPr="00FF51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F5113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5642FB0A" w14:textId="77777777" w:rsidR="00FF5113" w:rsidRPr="00FF5113" w:rsidRDefault="00FF5113" w:rsidP="00FF5113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§1.</w:t>
      </w:r>
      <w:r w:rsidRPr="00FF5113">
        <w:rPr>
          <w:rFonts w:ascii="Times New Roman" w:hAnsi="Times New Roman" w:cs="Times New Roman"/>
          <w:sz w:val="24"/>
          <w:szCs w:val="24"/>
        </w:rPr>
        <w:tab/>
        <w:t xml:space="preserve">W uchwale nr XI/54/2024 Rady Miejskiej w Stawiszynie z dnia 19.12.2024 r. w sprawie Wieloletniej Prognozy Finansowej Gminy i Miasta Stawiszyn na lata 2025-2030 z </w:t>
      </w:r>
      <w:proofErr w:type="spellStart"/>
      <w:r w:rsidRPr="00FF51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F5113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14:paraId="62A587DF" w14:textId="77777777" w:rsidR="00FF5113" w:rsidRPr="00FF5113" w:rsidRDefault="00FF5113" w:rsidP="00FF5113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załącznik nr 1 – Wieloletnia Prognoza Finansowa Gminy i Miasta Stawiszyn na lata 2025-2030 otrzymuje brzmienie załącznika nr 1 do uchwały;</w:t>
      </w:r>
    </w:p>
    <w:p w14:paraId="035A5CAB" w14:textId="77777777" w:rsidR="00FF5113" w:rsidRPr="00FF5113" w:rsidRDefault="00FF5113" w:rsidP="00FF5113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w Wykazie wieloletnich przedsięwzięć Gminy i Miasta Stawiszyn, stanowiącym załącznik nr 2 do zmienianej uchwały – określone w załączniku nr 2 do niniejszej uchwały;</w:t>
      </w:r>
    </w:p>
    <w:p w14:paraId="3CA1B9C1" w14:textId="77777777" w:rsidR="00FF5113" w:rsidRPr="00FF5113" w:rsidRDefault="00FF5113" w:rsidP="00FF5113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objaśnienia przyjętych wartości do Wieloletniej Prognozy Finansowej Gminy i Miasta Stawiszyn stanowią załącznik nr 3 do niniejszej uchwały.</w:t>
      </w:r>
    </w:p>
    <w:p w14:paraId="235FEC58" w14:textId="77777777" w:rsidR="00FF5113" w:rsidRPr="00FF5113" w:rsidRDefault="00FF5113" w:rsidP="00FF5113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§2.</w:t>
      </w:r>
      <w:r w:rsidRPr="00FF5113">
        <w:rPr>
          <w:rFonts w:ascii="Times New Roman" w:hAnsi="Times New Roman" w:cs="Times New Roman"/>
          <w:sz w:val="24"/>
          <w:szCs w:val="24"/>
        </w:rPr>
        <w:tab/>
        <w:t>Wykonanie uchwały powierza się Burmistrzowi Stawiszyna.</w:t>
      </w:r>
    </w:p>
    <w:p w14:paraId="31FAAD88" w14:textId="77777777" w:rsidR="00FF5113" w:rsidRPr="00FF5113" w:rsidRDefault="00FF5113" w:rsidP="00FF5113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F5113">
        <w:rPr>
          <w:rFonts w:ascii="Times New Roman" w:hAnsi="Times New Roman" w:cs="Times New Roman"/>
          <w:sz w:val="24"/>
          <w:szCs w:val="24"/>
        </w:rPr>
        <w:t>§3.</w:t>
      </w:r>
      <w:r w:rsidRPr="00FF5113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78E011C5" w14:textId="77777777" w:rsidR="00FF5113" w:rsidRPr="00FF5113" w:rsidRDefault="00FF5113" w:rsidP="00FF5113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D2BD9BA" w14:textId="4716AAD4" w:rsidR="00FF5113" w:rsidRPr="00FF5113" w:rsidRDefault="00FF5113" w:rsidP="00FF5113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sectPr w:rsidR="00FF5113" w:rsidRPr="00FF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31363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3"/>
    <w:rsid w:val="004904F6"/>
    <w:rsid w:val="00FA7155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B7AC"/>
  <w15:chartTrackingRefBased/>
  <w15:docId w15:val="{10DE15D8-9DBC-4AA7-8076-1C32EDE7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1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1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1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1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1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1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1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1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1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1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113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FF511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FF511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FF511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FF511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1</cp:revision>
  <dcterms:created xsi:type="dcterms:W3CDTF">2025-04-07T09:57:00Z</dcterms:created>
  <dcterms:modified xsi:type="dcterms:W3CDTF">2025-04-07T09:59:00Z</dcterms:modified>
</cp:coreProperties>
</file>