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54AC" w14:textId="77777777" w:rsidR="005E7B71" w:rsidRDefault="005E7B71" w:rsidP="005E7B71">
      <w:pPr>
        <w:spacing w:line="360" w:lineRule="auto"/>
        <w:rPr>
          <w:rFonts w:ascii="Verdana" w:hAnsi="Verdana"/>
          <w:sz w:val="22"/>
          <w:szCs w:val="22"/>
        </w:rPr>
      </w:pPr>
    </w:p>
    <w:p w14:paraId="7CF7029A" w14:textId="33B940A2" w:rsidR="005E7B71" w:rsidRDefault="005E7B71" w:rsidP="005E7B7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UCHWAŁA Nr </w:t>
      </w:r>
      <w:r w:rsidR="002B746B">
        <w:rPr>
          <w:rFonts w:ascii="Verdana" w:hAnsi="Verdana" w:cs="Arial"/>
          <w:b/>
          <w:bCs/>
          <w:sz w:val="20"/>
          <w:szCs w:val="20"/>
        </w:rPr>
        <w:t>XVII</w:t>
      </w:r>
      <w:r w:rsidR="00EF23F7">
        <w:rPr>
          <w:rFonts w:ascii="Verdana" w:hAnsi="Verdana" w:cs="Arial"/>
          <w:b/>
          <w:bCs/>
          <w:sz w:val="20"/>
          <w:szCs w:val="20"/>
        </w:rPr>
        <w:t>/</w:t>
      </w:r>
      <w:r w:rsidR="002B746B">
        <w:rPr>
          <w:rFonts w:ascii="Verdana" w:hAnsi="Verdana" w:cs="Arial"/>
          <w:b/>
          <w:bCs/>
          <w:sz w:val="20"/>
          <w:szCs w:val="20"/>
        </w:rPr>
        <w:t>93</w:t>
      </w:r>
      <w:r w:rsidR="005D6621">
        <w:rPr>
          <w:rFonts w:ascii="Verdana" w:hAnsi="Verdana" w:cs="Arial"/>
          <w:b/>
          <w:bCs/>
          <w:sz w:val="20"/>
          <w:szCs w:val="20"/>
        </w:rPr>
        <w:t>/202</w:t>
      </w:r>
      <w:r w:rsidR="002B746B">
        <w:rPr>
          <w:rFonts w:ascii="Verdana" w:hAnsi="Verdana" w:cs="Arial"/>
          <w:b/>
          <w:bCs/>
          <w:sz w:val="20"/>
          <w:szCs w:val="20"/>
        </w:rPr>
        <w:t>5</w:t>
      </w:r>
    </w:p>
    <w:p w14:paraId="2B2BD006" w14:textId="77777777" w:rsidR="005E7B71" w:rsidRDefault="005E7B71" w:rsidP="005E7B7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AD8363E" w14:textId="77777777" w:rsidR="005E7B71" w:rsidRDefault="005E7B71" w:rsidP="005E7B7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Rady Miejskiej w Stawiszynie</w:t>
      </w:r>
    </w:p>
    <w:p w14:paraId="63A5CDF9" w14:textId="77777777" w:rsidR="005E7B71" w:rsidRDefault="005E7B71" w:rsidP="005E7B7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ADBC769" w14:textId="40ED262C" w:rsidR="005E7B71" w:rsidRDefault="005D6621" w:rsidP="005E7B7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 dnia  2</w:t>
      </w:r>
      <w:r w:rsidR="002B746B">
        <w:rPr>
          <w:rFonts w:ascii="Verdana" w:hAnsi="Verdana" w:cs="Arial"/>
          <w:b/>
          <w:bCs/>
          <w:sz w:val="20"/>
          <w:szCs w:val="20"/>
        </w:rPr>
        <w:t>4</w:t>
      </w:r>
      <w:r w:rsidR="005E7B71">
        <w:rPr>
          <w:rFonts w:ascii="Verdana" w:hAnsi="Verdana" w:cs="Arial"/>
          <w:b/>
          <w:bCs/>
          <w:sz w:val="20"/>
          <w:szCs w:val="20"/>
        </w:rPr>
        <w:t xml:space="preserve"> czerwca 20</w:t>
      </w:r>
      <w:r>
        <w:rPr>
          <w:rFonts w:ascii="Verdana" w:hAnsi="Verdana" w:cs="Arial"/>
          <w:b/>
          <w:bCs/>
          <w:sz w:val="20"/>
          <w:szCs w:val="20"/>
        </w:rPr>
        <w:t>2</w:t>
      </w:r>
      <w:r w:rsidR="002B746B">
        <w:rPr>
          <w:rFonts w:ascii="Verdana" w:hAnsi="Verdana" w:cs="Arial"/>
          <w:b/>
          <w:bCs/>
          <w:sz w:val="20"/>
          <w:szCs w:val="20"/>
        </w:rPr>
        <w:t>5</w:t>
      </w:r>
      <w:r w:rsidR="005E7B71">
        <w:rPr>
          <w:rFonts w:ascii="Verdana" w:hAnsi="Verdana" w:cs="Arial"/>
          <w:b/>
          <w:bCs/>
          <w:sz w:val="20"/>
          <w:szCs w:val="20"/>
        </w:rPr>
        <w:t xml:space="preserve"> roku</w:t>
      </w:r>
    </w:p>
    <w:p w14:paraId="0C7DEDF3" w14:textId="77777777" w:rsidR="005E7B71" w:rsidRDefault="005E7B71" w:rsidP="005E7B7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61E3ED8" w14:textId="77777777" w:rsidR="005E7B71" w:rsidRDefault="005E7B71" w:rsidP="005E7B71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0"/>
          <w:szCs w:val="20"/>
        </w:rPr>
      </w:pPr>
    </w:p>
    <w:p w14:paraId="615DCDD1" w14:textId="3D4ED2CF"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 sprawie</w:t>
      </w:r>
      <w:r>
        <w:rPr>
          <w:rFonts w:ascii="Verdana" w:hAnsi="Verdana" w:cs="Arial"/>
          <w:b/>
          <w:sz w:val="20"/>
          <w:szCs w:val="20"/>
        </w:rPr>
        <w:t>: zatwierdzenia rocznego sprawozdania finansowego Biblioteki  Publicznej Gmin</w:t>
      </w:r>
      <w:r w:rsidR="005D6621">
        <w:rPr>
          <w:rFonts w:ascii="Verdana" w:hAnsi="Verdana" w:cs="Arial"/>
          <w:b/>
          <w:sz w:val="20"/>
          <w:szCs w:val="20"/>
        </w:rPr>
        <w:t>y i Miasta w Stawiszynie za 202</w:t>
      </w:r>
      <w:r w:rsidR="002B746B">
        <w:rPr>
          <w:rFonts w:ascii="Verdana" w:hAnsi="Verdana" w:cs="Arial"/>
          <w:b/>
          <w:sz w:val="20"/>
          <w:szCs w:val="20"/>
        </w:rPr>
        <w:t>4</w:t>
      </w:r>
      <w:r>
        <w:rPr>
          <w:rFonts w:ascii="Verdana" w:hAnsi="Verdana" w:cs="Arial"/>
          <w:b/>
          <w:sz w:val="20"/>
          <w:szCs w:val="20"/>
        </w:rPr>
        <w:t xml:space="preserve"> rok</w:t>
      </w:r>
    </w:p>
    <w:p w14:paraId="66ADB399" w14:textId="77777777"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30CFEB45" w14:textId="05C5D785"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podstawie art. 18 ust. 2 pkt. 15 ustawy z dnia z dnia 8 marca 1990 r. o samorząd</w:t>
      </w:r>
      <w:r w:rsidR="005D6621">
        <w:rPr>
          <w:rFonts w:ascii="Verdana" w:hAnsi="Verdana" w:cs="Arial"/>
          <w:sz w:val="20"/>
          <w:szCs w:val="20"/>
        </w:rPr>
        <w:t xml:space="preserve">zie gminnym (Dz. U. z 2024 poz. </w:t>
      </w:r>
      <w:r w:rsidR="002B746B">
        <w:rPr>
          <w:rFonts w:ascii="Verdana" w:hAnsi="Verdana" w:cs="Arial"/>
          <w:sz w:val="20"/>
          <w:szCs w:val="20"/>
        </w:rPr>
        <w:t>1465</w:t>
      </w:r>
      <w:r>
        <w:rPr>
          <w:rFonts w:ascii="Verdana" w:hAnsi="Verdana" w:cs="Arial"/>
          <w:sz w:val="20"/>
          <w:szCs w:val="20"/>
        </w:rPr>
        <w:t>) oraz art. 53 ust.1 ustawy z dnia 29 września 1994r.</w:t>
      </w:r>
      <w:r w:rsidR="00582035">
        <w:rPr>
          <w:rFonts w:ascii="Verdana" w:hAnsi="Verdana" w:cs="Arial"/>
          <w:sz w:val="20"/>
          <w:szCs w:val="20"/>
        </w:rPr>
        <w:t xml:space="preserve">            </w:t>
      </w:r>
      <w:r>
        <w:rPr>
          <w:rFonts w:ascii="Verdana" w:hAnsi="Verdana" w:cs="Arial"/>
          <w:sz w:val="20"/>
          <w:szCs w:val="20"/>
        </w:rPr>
        <w:t xml:space="preserve"> </w:t>
      </w:r>
      <w:r w:rsidR="0084667D">
        <w:rPr>
          <w:rFonts w:ascii="Verdana" w:hAnsi="Verdana" w:cs="Arial"/>
          <w:sz w:val="20"/>
          <w:szCs w:val="20"/>
        </w:rPr>
        <w:t>o rachunkowości (Dz. U. z 2023 poz. 120</w:t>
      </w:r>
      <w:r>
        <w:rPr>
          <w:rFonts w:ascii="Verdana" w:hAnsi="Verdana" w:cs="Arial"/>
          <w:sz w:val="20"/>
          <w:szCs w:val="20"/>
        </w:rPr>
        <w:t>) uchwala się, co następuje:</w:t>
      </w:r>
    </w:p>
    <w:p w14:paraId="3381851E" w14:textId="77777777"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0ADC9B94" w14:textId="77777777"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4C4941C6" w14:textId="72D47BE3"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§ 1. Zatwierdza się roczne sprawozdanie finansowe Biblioteki Publicznej Gminy                                                       </w:t>
      </w:r>
      <w:r w:rsidR="005D6621">
        <w:rPr>
          <w:rFonts w:ascii="Verdana" w:hAnsi="Verdana" w:cs="Arial"/>
          <w:sz w:val="20"/>
          <w:szCs w:val="20"/>
        </w:rPr>
        <w:t xml:space="preserve">    i Miasta </w:t>
      </w:r>
      <w:r w:rsidR="008B3422">
        <w:rPr>
          <w:rFonts w:ascii="Verdana" w:hAnsi="Verdana" w:cs="Arial"/>
          <w:sz w:val="20"/>
          <w:szCs w:val="20"/>
        </w:rPr>
        <w:t xml:space="preserve">w </w:t>
      </w:r>
      <w:r w:rsidR="005D6621">
        <w:rPr>
          <w:rFonts w:ascii="Verdana" w:hAnsi="Verdana" w:cs="Arial"/>
          <w:sz w:val="20"/>
          <w:szCs w:val="20"/>
        </w:rPr>
        <w:t xml:space="preserve">Stawiszynie za </w:t>
      </w:r>
      <w:r w:rsidR="002B746B">
        <w:rPr>
          <w:rFonts w:ascii="Verdana" w:hAnsi="Verdana" w:cs="Arial"/>
          <w:sz w:val="20"/>
          <w:szCs w:val="20"/>
        </w:rPr>
        <w:t>2024</w:t>
      </w:r>
      <w:r>
        <w:rPr>
          <w:rFonts w:ascii="Verdana" w:hAnsi="Verdana" w:cs="Arial"/>
          <w:sz w:val="20"/>
          <w:szCs w:val="20"/>
        </w:rPr>
        <w:t xml:space="preserve"> rok obejmujące :</w:t>
      </w:r>
    </w:p>
    <w:p w14:paraId="316D2DEF" w14:textId="77777777"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4487FDF8" w14:textId="77777777"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1. wprowadzenie do sprawozdania rocznego</w:t>
      </w:r>
    </w:p>
    <w:p w14:paraId="3026EC42" w14:textId="43428FC3"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2.</w:t>
      </w:r>
      <w:r w:rsidR="005D6621">
        <w:rPr>
          <w:rFonts w:ascii="Verdana" w:hAnsi="Verdana" w:cs="Arial"/>
          <w:sz w:val="20"/>
          <w:szCs w:val="20"/>
        </w:rPr>
        <w:t xml:space="preserve"> bilans na dzień 31 grudnia 202</w:t>
      </w:r>
      <w:r w:rsidR="002B746B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r.</w:t>
      </w:r>
    </w:p>
    <w:p w14:paraId="60427FA9" w14:textId="09DBFB48"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 rachunek zysków i strat / wariant porównawczy/ </w:t>
      </w:r>
      <w:r w:rsidR="005D6621">
        <w:rPr>
          <w:rFonts w:ascii="Verdana" w:hAnsi="Verdana" w:cs="Arial"/>
          <w:sz w:val="20"/>
          <w:szCs w:val="20"/>
        </w:rPr>
        <w:t>za okres od dnia 1 stycznia 202</w:t>
      </w:r>
      <w:r w:rsidR="002B746B">
        <w:rPr>
          <w:rFonts w:ascii="Verdana" w:hAnsi="Verdana" w:cs="Arial"/>
          <w:sz w:val="20"/>
          <w:szCs w:val="20"/>
        </w:rPr>
        <w:t>4</w:t>
      </w:r>
      <w:r w:rsidR="005D6621">
        <w:rPr>
          <w:rFonts w:ascii="Verdana" w:hAnsi="Verdana" w:cs="Arial"/>
          <w:sz w:val="20"/>
          <w:szCs w:val="20"/>
        </w:rPr>
        <w:t xml:space="preserve"> roku do 31 grudnia 202</w:t>
      </w:r>
      <w:r w:rsidR="002B746B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roku.</w:t>
      </w:r>
    </w:p>
    <w:p w14:paraId="72284E82" w14:textId="77777777"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0F58C272" w14:textId="77777777"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2. Wykonanie uchwały powierza się Burmistrzowi Stawiszyna</w:t>
      </w:r>
    </w:p>
    <w:p w14:paraId="5B285492" w14:textId="77777777"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354157FB" w14:textId="77777777" w:rsidR="005E7B71" w:rsidRDefault="005E7B71" w:rsidP="005E7B7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3. Uchwała wchodzi w życie z dniem podjęcia.</w:t>
      </w:r>
    </w:p>
    <w:p w14:paraId="26D90416" w14:textId="77777777" w:rsidR="005E7B71" w:rsidRDefault="005E7B71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6E7E99E7" w14:textId="77777777" w:rsidR="005E7B71" w:rsidRDefault="005E7B71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09E331ED" w14:textId="77777777" w:rsidR="005E7B71" w:rsidRDefault="005E7B71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6BFF0013" w14:textId="77777777" w:rsidR="005E7B71" w:rsidRDefault="005E7B71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30B2D4D6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579BDA00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11071E0D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5918895A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1D5A171E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24359013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35E4E8E4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29C75150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5E8745C6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068CA35C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5C63BF83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79B6DC2E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7729B782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1671FE86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2E3E1DBE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2007CB4E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660F3B89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716BEC8E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545EF21B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597ACCA6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5709EA26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32689896" w14:textId="77777777" w:rsidR="009E3D6B" w:rsidRDefault="009E3D6B" w:rsidP="005E7B71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14:paraId="71B271BB" w14:textId="77777777" w:rsidR="005E7B71" w:rsidRDefault="005E7B71" w:rsidP="005E7B71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65C1F876" w14:textId="77777777" w:rsidR="005E7B71" w:rsidRPr="002B746B" w:rsidRDefault="005E7B71" w:rsidP="005E7B7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B746B">
        <w:rPr>
          <w:rFonts w:ascii="Verdana" w:hAnsi="Verdana" w:cs="Arial"/>
          <w:b/>
          <w:bCs/>
          <w:sz w:val="20"/>
          <w:szCs w:val="20"/>
        </w:rPr>
        <w:lastRenderedPageBreak/>
        <w:t>UZASADNIENIE</w:t>
      </w:r>
    </w:p>
    <w:p w14:paraId="5D65A580" w14:textId="0D2F81E1" w:rsidR="00AA32A2" w:rsidRPr="002B746B" w:rsidRDefault="00AA32A2" w:rsidP="00AA32A2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2B746B">
        <w:rPr>
          <w:rFonts w:ascii="Verdana" w:hAnsi="Verdana" w:cs="Arial"/>
          <w:b/>
          <w:bCs/>
          <w:sz w:val="20"/>
          <w:szCs w:val="20"/>
        </w:rPr>
        <w:t xml:space="preserve">do </w:t>
      </w:r>
      <w:r w:rsidR="005E7B71" w:rsidRPr="002B746B">
        <w:rPr>
          <w:rFonts w:ascii="Verdana" w:hAnsi="Verdana" w:cs="Arial"/>
          <w:b/>
          <w:bCs/>
          <w:sz w:val="20"/>
          <w:szCs w:val="20"/>
        </w:rPr>
        <w:t>UCHWAŁY Nr</w:t>
      </w:r>
      <w:r w:rsidRPr="002B746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B746B" w:rsidRPr="002B746B">
        <w:rPr>
          <w:rFonts w:ascii="Verdana" w:hAnsi="Verdana" w:cs="Arial"/>
          <w:b/>
          <w:bCs/>
          <w:sz w:val="20"/>
          <w:szCs w:val="20"/>
        </w:rPr>
        <w:t>XVII</w:t>
      </w:r>
      <w:r w:rsidR="00EF23F7" w:rsidRPr="002B746B">
        <w:rPr>
          <w:rFonts w:ascii="Verdana" w:hAnsi="Verdana" w:cs="Arial"/>
          <w:b/>
          <w:bCs/>
          <w:sz w:val="20"/>
          <w:szCs w:val="20"/>
        </w:rPr>
        <w:t>/</w:t>
      </w:r>
      <w:r w:rsidR="002B746B" w:rsidRPr="002B746B">
        <w:rPr>
          <w:rFonts w:ascii="Verdana" w:hAnsi="Verdana" w:cs="Arial"/>
          <w:b/>
          <w:bCs/>
          <w:sz w:val="20"/>
          <w:szCs w:val="20"/>
        </w:rPr>
        <w:t>93</w:t>
      </w:r>
      <w:r w:rsidR="005D6621" w:rsidRPr="002B746B">
        <w:rPr>
          <w:rFonts w:ascii="Verdana" w:hAnsi="Verdana" w:cs="Arial"/>
          <w:b/>
          <w:bCs/>
          <w:sz w:val="20"/>
          <w:szCs w:val="20"/>
        </w:rPr>
        <w:t>/2024</w:t>
      </w:r>
      <w:r w:rsidRPr="002B746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E7B71" w:rsidRPr="002B746B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1F8B0927" w14:textId="77777777" w:rsidR="00AA32A2" w:rsidRPr="002B746B" w:rsidRDefault="005E7B71" w:rsidP="00AA32A2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2B746B">
        <w:rPr>
          <w:rFonts w:ascii="Verdana" w:hAnsi="Verdana" w:cs="Arial"/>
          <w:b/>
          <w:bCs/>
          <w:sz w:val="20"/>
          <w:szCs w:val="20"/>
        </w:rPr>
        <w:t>Rady Miejskiej w Stawiszynie</w:t>
      </w:r>
    </w:p>
    <w:p w14:paraId="33EAD4FE" w14:textId="0CD853CB" w:rsidR="00AA32A2" w:rsidRPr="002B746B" w:rsidRDefault="005D6621" w:rsidP="00AA32A2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2B746B">
        <w:rPr>
          <w:rFonts w:ascii="Verdana" w:hAnsi="Verdana" w:cs="Arial"/>
          <w:b/>
          <w:bCs/>
          <w:sz w:val="20"/>
          <w:szCs w:val="20"/>
        </w:rPr>
        <w:t>z dnia  2</w:t>
      </w:r>
      <w:r w:rsidR="002B746B" w:rsidRPr="002B746B">
        <w:rPr>
          <w:rFonts w:ascii="Verdana" w:hAnsi="Verdana" w:cs="Arial"/>
          <w:b/>
          <w:bCs/>
          <w:sz w:val="20"/>
          <w:szCs w:val="20"/>
        </w:rPr>
        <w:t>4</w:t>
      </w:r>
      <w:r w:rsidRPr="002B746B">
        <w:rPr>
          <w:rFonts w:ascii="Verdana" w:hAnsi="Verdana" w:cs="Arial"/>
          <w:b/>
          <w:bCs/>
          <w:sz w:val="20"/>
          <w:szCs w:val="20"/>
        </w:rPr>
        <w:t xml:space="preserve"> czerwca 202</w:t>
      </w:r>
      <w:r w:rsidR="002B746B" w:rsidRPr="002B746B">
        <w:rPr>
          <w:rFonts w:ascii="Verdana" w:hAnsi="Verdana" w:cs="Arial"/>
          <w:b/>
          <w:bCs/>
          <w:sz w:val="20"/>
          <w:szCs w:val="20"/>
        </w:rPr>
        <w:t>5</w:t>
      </w:r>
      <w:r w:rsidR="005E7B71" w:rsidRPr="002B746B">
        <w:rPr>
          <w:rFonts w:ascii="Verdana" w:hAnsi="Verdana" w:cs="Arial"/>
          <w:b/>
          <w:bCs/>
          <w:sz w:val="20"/>
          <w:szCs w:val="20"/>
        </w:rPr>
        <w:t xml:space="preserve"> roku</w:t>
      </w:r>
    </w:p>
    <w:p w14:paraId="52F9D41D" w14:textId="77777777" w:rsidR="00AA32A2" w:rsidRPr="002B746B" w:rsidRDefault="00AA32A2" w:rsidP="00AA32A2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54B2D15" w14:textId="78081426" w:rsidR="005E7B71" w:rsidRPr="002B746B" w:rsidRDefault="005E7B71" w:rsidP="005E7B7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 w:rsidRPr="002B746B">
        <w:rPr>
          <w:rFonts w:ascii="Verdana" w:hAnsi="Verdana" w:cs="Arial"/>
          <w:b/>
          <w:bCs/>
          <w:sz w:val="20"/>
          <w:szCs w:val="20"/>
        </w:rPr>
        <w:t>w sprawie</w:t>
      </w:r>
      <w:r w:rsidRPr="002B746B">
        <w:rPr>
          <w:rFonts w:ascii="Verdana" w:hAnsi="Verdana" w:cs="Arial"/>
          <w:b/>
          <w:sz w:val="20"/>
          <w:szCs w:val="20"/>
        </w:rPr>
        <w:t>: zatwierdzenia rocznego sprawozdania finansowego Biblioteki  Publicznej Gmin</w:t>
      </w:r>
      <w:r w:rsidR="005D6621" w:rsidRPr="002B746B">
        <w:rPr>
          <w:rFonts w:ascii="Verdana" w:hAnsi="Verdana" w:cs="Arial"/>
          <w:b/>
          <w:sz w:val="20"/>
          <w:szCs w:val="20"/>
        </w:rPr>
        <w:t>y i Miasta w Stawiszynie za 202</w:t>
      </w:r>
      <w:r w:rsidR="002B746B" w:rsidRPr="002B746B">
        <w:rPr>
          <w:rFonts w:ascii="Verdana" w:hAnsi="Verdana" w:cs="Arial"/>
          <w:b/>
          <w:sz w:val="20"/>
          <w:szCs w:val="20"/>
        </w:rPr>
        <w:t>4</w:t>
      </w:r>
      <w:r w:rsidRPr="002B746B">
        <w:rPr>
          <w:rFonts w:ascii="Verdana" w:hAnsi="Verdana" w:cs="Arial"/>
          <w:b/>
          <w:sz w:val="20"/>
          <w:szCs w:val="20"/>
        </w:rPr>
        <w:t xml:space="preserve"> rok</w:t>
      </w:r>
    </w:p>
    <w:p w14:paraId="400D6295" w14:textId="77777777" w:rsidR="005E7B71" w:rsidRPr="002B746B" w:rsidRDefault="005E7B71" w:rsidP="005E7B71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14:paraId="5C8BD3CE" w14:textId="56DE4DCD" w:rsidR="005E7B71" w:rsidRPr="002B746B" w:rsidRDefault="005E7B71" w:rsidP="00AA32A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B746B">
        <w:rPr>
          <w:rFonts w:ascii="Verdana" w:hAnsi="Verdana" w:cs="Arial"/>
          <w:sz w:val="20"/>
          <w:szCs w:val="20"/>
        </w:rPr>
        <w:t>Roczn</w:t>
      </w:r>
      <w:r w:rsidR="005D6621" w:rsidRPr="002B746B">
        <w:rPr>
          <w:rFonts w:ascii="Verdana" w:hAnsi="Verdana" w:cs="Arial"/>
          <w:sz w:val="20"/>
          <w:szCs w:val="20"/>
        </w:rPr>
        <w:t>e sprawozdanie finansowe za 202</w:t>
      </w:r>
      <w:r w:rsidR="002B746B" w:rsidRPr="002B746B">
        <w:rPr>
          <w:rFonts w:ascii="Verdana" w:hAnsi="Verdana" w:cs="Arial"/>
          <w:sz w:val="20"/>
          <w:szCs w:val="20"/>
        </w:rPr>
        <w:t>4</w:t>
      </w:r>
      <w:r w:rsidRPr="002B746B">
        <w:rPr>
          <w:rFonts w:ascii="Verdana" w:hAnsi="Verdana" w:cs="Arial"/>
          <w:sz w:val="20"/>
          <w:szCs w:val="20"/>
        </w:rPr>
        <w:t xml:space="preserve"> rok Biblioteki Publicznej Gminy i Miasta </w:t>
      </w:r>
    </w:p>
    <w:p w14:paraId="7B497254" w14:textId="77777777" w:rsidR="005E7B71" w:rsidRPr="002B746B" w:rsidRDefault="005E7B71" w:rsidP="00AA32A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B746B">
        <w:rPr>
          <w:rFonts w:ascii="Verdana" w:hAnsi="Verdana" w:cs="Arial"/>
          <w:sz w:val="20"/>
          <w:szCs w:val="20"/>
        </w:rPr>
        <w:t xml:space="preserve"> w Stawiszynie obejmuje :</w:t>
      </w:r>
    </w:p>
    <w:p w14:paraId="4BB40151" w14:textId="332281BF" w:rsidR="005E7B71" w:rsidRPr="002B746B" w:rsidRDefault="005E7B71" w:rsidP="00AA32A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B746B">
        <w:rPr>
          <w:rFonts w:ascii="Verdana" w:hAnsi="Verdana" w:cs="Arial"/>
          <w:sz w:val="20"/>
          <w:szCs w:val="20"/>
        </w:rPr>
        <w:t xml:space="preserve">- wprowadzenie </w:t>
      </w:r>
      <w:r w:rsidR="005D6621" w:rsidRPr="002B746B">
        <w:rPr>
          <w:rFonts w:ascii="Verdana" w:hAnsi="Verdana" w:cs="Arial"/>
          <w:sz w:val="20"/>
          <w:szCs w:val="20"/>
        </w:rPr>
        <w:t>do sprawozdania rocznego za 202</w:t>
      </w:r>
      <w:r w:rsidR="002B746B" w:rsidRPr="002B746B">
        <w:rPr>
          <w:rFonts w:ascii="Verdana" w:hAnsi="Verdana" w:cs="Arial"/>
          <w:sz w:val="20"/>
          <w:szCs w:val="20"/>
        </w:rPr>
        <w:t>4</w:t>
      </w:r>
      <w:r w:rsidRPr="002B746B">
        <w:rPr>
          <w:rFonts w:ascii="Verdana" w:hAnsi="Verdana" w:cs="Arial"/>
          <w:sz w:val="20"/>
          <w:szCs w:val="20"/>
        </w:rPr>
        <w:t xml:space="preserve"> rok, bilans spor</w:t>
      </w:r>
      <w:r w:rsidR="005D6621" w:rsidRPr="002B746B">
        <w:rPr>
          <w:rFonts w:ascii="Verdana" w:hAnsi="Verdana" w:cs="Arial"/>
          <w:sz w:val="20"/>
          <w:szCs w:val="20"/>
        </w:rPr>
        <w:t>ządzony na dzień 31 grudnia 202</w:t>
      </w:r>
      <w:r w:rsidR="002B746B" w:rsidRPr="002B746B">
        <w:rPr>
          <w:rFonts w:ascii="Verdana" w:hAnsi="Verdana" w:cs="Arial"/>
          <w:sz w:val="20"/>
          <w:szCs w:val="20"/>
        </w:rPr>
        <w:t>4</w:t>
      </w:r>
      <w:r w:rsidRPr="002B746B">
        <w:rPr>
          <w:rFonts w:ascii="Verdana" w:hAnsi="Verdana" w:cs="Arial"/>
          <w:sz w:val="20"/>
          <w:szCs w:val="20"/>
        </w:rPr>
        <w:t xml:space="preserve"> roku oraz  rachunek zysków i s</w:t>
      </w:r>
      <w:r w:rsidR="005D6621" w:rsidRPr="002B746B">
        <w:rPr>
          <w:rFonts w:ascii="Verdana" w:hAnsi="Verdana" w:cs="Arial"/>
          <w:sz w:val="20"/>
          <w:szCs w:val="20"/>
        </w:rPr>
        <w:t>trat za okres od 1 stycznia 202</w:t>
      </w:r>
      <w:r w:rsidR="002B746B" w:rsidRPr="002B746B">
        <w:rPr>
          <w:rFonts w:ascii="Verdana" w:hAnsi="Verdana" w:cs="Arial"/>
          <w:sz w:val="20"/>
          <w:szCs w:val="20"/>
        </w:rPr>
        <w:t>4</w:t>
      </w:r>
      <w:r w:rsidR="005D6621" w:rsidRPr="002B746B">
        <w:rPr>
          <w:rFonts w:ascii="Verdana" w:hAnsi="Verdana" w:cs="Arial"/>
          <w:sz w:val="20"/>
          <w:szCs w:val="20"/>
        </w:rPr>
        <w:t xml:space="preserve"> r. do 31 grudnia 202</w:t>
      </w:r>
      <w:r w:rsidR="002B746B" w:rsidRPr="002B746B">
        <w:rPr>
          <w:rFonts w:ascii="Verdana" w:hAnsi="Verdana" w:cs="Arial"/>
          <w:sz w:val="20"/>
          <w:szCs w:val="20"/>
        </w:rPr>
        <w:t>4</w:t>
      </w:r>
      <w:r w:rsidRPr="002B746B">
        <w:rPr>
          <w:rFonts w:ascii="Verdana" w:hAnsi="Verdana" w:cs="Arial"/>
          <w:sz w:val="20"/>
          <w:szCs w:val="20"/>
        </w:rPr>
        <w:t xml:space="preserve"> r. </w:t>
      </w:r>
    </w:p>
    <w:p w14:paraId="53A3638E" w14:textId="77777777" w:rsidR="005E7B71" w:rsidRPr="002B746B" w:rsidRDefault="005E7B71" w:rsidP="00AA32A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B746B">
        <w:rPr>
          <w:rFonts w:ascii="Verdana" w:hAnsi="Verdana" w:cs="Arial"/>
          <w:sz w:val="20"/>
          <w:szCs w:val="20"/>
        </w:rPr>
        <w:t>Zgodnie z art. 53 ust.1 ustawy z dnia 29 września 1994r. o rachunkowości</w:t>
      </w:r>
    </w:p>
    <w:p w14:paraId="3E2F2457" w14:textId="77777777" w:rsidR="005E7B71" w:rsidRPr="002B746B" w:rsidRDefault="00AA32A2" w:rsidP="00AA32A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B746B">
        <w:rPr>
          <w:rFonts w:ascii="Verdana" w:hAnsi="Verdana" w:cs="Arial"/>
          <w:sz w:val="20"/>
          <w:szCs w:val="20"/>
        </w:rPr>
        <w:t>(Dz.U. z 2023 poz.120</w:t>
      </w:r>
      <w:r w:rsidR="005E7B71" w:rsidRPr="002B746B">
        <w:rPr>
          <w:rFonts w:ascii="Verdana" w:hAnsi="Verdana" w:cs="Arial"/>
          <w:sz w:val="20"/>
          <w:szCs w:val="20"/>
        </w:rPr>
        <w:t>) roczne sprawozdanie</w:t>
      </w:r>
      <w:r w:rsidRPr="002B746B">
        <w:rPr>
          <w:rFonts w:ascii="Verdana" w:hAnsi="Verdana" w:cs="Arial"/>
          <w:sz w:val="20"/>
          <w:szCs w:val="20"/>
        </w:rPr>
        <w:t xml:space="preserve"> </w:t>
      </w:r>
      <w:r w:rsidR="005E7B71" w:rsidRPr="002B746B">
        <w:rPr>
          <w:rFonts w:ascii="Verdana" w:hAnsi="Verdana" w:cs="Arial"/>
          <w:sz w:val="20"/>
          <w:szCs w:val="20"/>
        </w:rPr>
        <w:t>finansowe instytucji kultury podlega zatwierdzeniu przez</w:t>
      </w:r>
      <w:r w:rsidRPr="002B746B">
        <w:rPr>
          <w:rFonts w:ascii="Verdana" w:hAnsi="Verdana" w:cs="Arial"/>
          <w:sz w:val="20"/>
          <w:szCs w:val="20"/>
        </w:rPr>
        <w:t xml:space="preserve"> organ zatwierdzający </w:t>
      </w:r>
      <w:r w:rsidR="005E7B71" w:rsidRPr="002B746B">
        <w:rPr>
          <w:rFonts w:ascii="Verdana" w:hAnsi="Verdana" w:cs="Arial"/>
          <w:sz w:val="20"/>
          <w:szCs w:val="20"/>
        </w:rPr>
        <w:t>jakim jest Rada Miejska w Stawiszynie.</w:t>
      </w:r>
    </w:p>
    <w:p w14:paraId="3191EAB5" w14:textId="77777777" w:rsidR="005E7B71" w:rsidRPr="002B746B" w:rsidRDefault="005E7B71" w:rsidP="00AA32A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B746B">
        <w:rPr>
          <w:rFonts w:ascii="Verdana" w:hAnsi="Verdana" w:cs="Arial"/>
          <w:sz w:val="20"/>
          <w:szCs w:val="20"/>
        </w:rPr>
        <w:t>W związku z powyższym podjęcie niniejszej uchwały jest uzasadnione.</w:t>
      </w:r>
    </w:p>
    <w:p w14:paraId="45E5F812" w14:textId="77777777" w:rsidR="005E7B71" w:rsidRDefault="005E7B71" w:rsidP="005E7B71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226AADF9" w14:textId="77777777" w:rsidR="0053307C" w:rsidRDefault="0053307C"/>
    <w:sectPr w:rsidR="0053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71"/>
    <w:rsid w:val="000B341C"/>
    <w:rsid w:val="00106F05"/>
    <w:rsid w:val="002B746B"/>
    <w:rsid w:val="0053307C"/>
    <w:rsid w:val="00582035"/>
    <w:rsid w:val="005D6621"/>
    <w:rsid w:val="005E7B71"/>
    <w:rsid w:val="0084667D"/>
    <w:rsid w:val="008B3422"/>
    <w:rsid w:val="009E3D6B"/>
    <w:rsid w:val="00AA32A2"/>
    <w:rsid w:val="00AD26CD"/>
    <w:rsid w:val="00B14549"/>
    <w:rsid w:val="00E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5387"/>
  <w15:chartTrackingRefBased/>
  <w15:docId w15:val="{C7FA28EC-C89C-47AD-A87E-D1479FB1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3D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D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Migdał</dc:creator>
  <cp:keywords/>
  <dc:description/>
  <cp:lastModifiedBy>Gmina i Miasto Stawiszyn</cp:lastModifiedBy>
  <cp:revision>12</cp:revision>
  <cp:lastPrinted>2020-06-30T11:24:00Z</cp:lastPrinted>
  <dcterms:created xsi:type="dcterms:W3CDTF">2020-06-23T07:22:00Z</dcterms:created>
  <dcterms:modified xsi:type="dcterms:W3CDTF">2025-06-17T08:27:00Z</dcterms:modified>
</cp:coreProperties>
</file>